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 w:eastAsia="Arial"/>
          <w:b/>
          <w:i w:val="0"/>
          <w:color w:val="1B2320"/>
          <w:sz w:val="32"/>
        </w:rPr>
        <w:t>PROCESBESCHRIJVING</w:t>
      </w:r>
    </w:p>
    <w:p>
      <w:pPr>
        <w:spacing w:before="120" w:after="0"/>
      </w:pPr>
      <w:r>
        <w:rPr>
          <w:rFonts w:ascii="Arial" w:hAnsi="Arial" w:eastAsia="Arial"/>
          <w:b/>
          <w:i w:val="0"/>
          <w:color w:val="6B7671"/>
          <w:sz w:val="16"/>
        </w:rPr>
        <w:t>Procesnaam</w:t>
      </w:r>
    </w:p>
    <w:p>
      <w:pPr>
        <w:spacing w:after="80"/>
        <w:pBdr>
          <w:bottom w:val="single" w:sz="6" w:space="1" w:color="B4BCB8"/>
        </w:pBdr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364"/>
        <w:gridCol w:w="3364"/>
        <w:gridCol w:w="3364"/>
      </w:tblGrid>
      <w:tr>
        <w:tc>
          <w:tcPr>
            <w:tcW w:type="dxa" w:w="3345"/>
          </w:tcPr>
          <w:p>
            <w:r/>
            <w:r>
              <w:rPr>
                <w:rFonts w:ascii="Arial" w:hAnsi="Arial" w:eastAsia="Arial"/>
                <w:b w:val="0"/>
                <w:i w:val="0"/>
                <w:color w:val="6B7671"/>
                <w:sz w:val="16"/>
              </w:rPr>
              <w:t>Proceseigenaar</w:t>
            </w:r>
          </w:p>
          <w:p>
            <w:pPr>
              <w:spacing w:after="40"/>
              <w:pBdr>
                <w:bottom w:val="single" w:sz="6" w:space="1" w:color="B4BCB8"/>
              </w:pBdr>
            </w:pPr>
          </w:p>
        </w:tc>
        <w:tc>
          <w:tcPr>
            <w:tcW w:type="dxa" w:w="3345"/>
          </w:tcPr>
          <w:p>
            <w:r/>
            <w:r>
              <w:rPr>
                <w:rFonts w:ascii="Arial" w:hAnsi="Arial" w:eastAsia="Arial"/>
                <w:b w:val="0"/>
                <w:i w:val="0"/>
                <w:color w:val="6B7671"/>
                <w:sz w:val="16"/>
              </w:rPr>
              <w:t>Afdeling</w:t>
            </w:r>
          </w:p>
          <w:p>
            <w:pPr>
              <w:spacing w:after="40"/>
              <w:pBdr>
                <w:bottom w:val="single" w:sz="6" w:space="1" w:color="B4BCB8"/>
              </w:pBdr>
            </w:pPr>
          </w:p>
        </w:tc>
        <w:tc>
          <w:tcPr>
            <w:tcW w:type="dxa" w:w="3345"/>
          </w:tcPr>
          <w:p>
            <w:r/>
            <w:r>
              <w:rPr>
                <w:rFonts w:ascii="Arial" w:hAnsi="Arial" w:eastAsia="Arial"/>
                <w:b w:val="0"/>
                <w:i w:val="0"/>
                <w:color w:val="6B7671"/>
                <w:sz w:val="16"/>
              </w:rPr>
              <w:t>Datum / versie</w:t>
            </w:r>
          </w:p>
          <w:p>
            <w:pPr>
              <w:spacing w:after="40"/>
              <w:pBdr>
                <w:bottom w:val="single" w:sz="6" w:space="1" w:color="B4BCB8"/>
              </w:pBdr>
            </w:pPr>
          </w:p>
        </w:tc>
      </w:tr>
    </w:tbl>
    <w:p>
      <w:pPr>
        <w:spacing w:before="120" w:after="0"/>
      </w:pPr>
      <w:r>
        <w:rPr>
          <w:rFonts w:ascii="Arial" w:hAnsi="Arial" w:eastAsia="Arial"/>
          <w:b/>
          <w:i w:val="0"/>
          <w:color w:val="6B7671"/>
          <w:sz w:val="16"/>
        </w:rPr>
        <w:t>Doel van het proces</w:t>
      </w:r>
    </w:p>
    <w:p>
      <w:pPr>
        <w:spacing w:after="80"/>
        <w:pBdr>
          <w:bottom w:val="single" w:sz="6" w:space="1" w:color="B4BCB8"/>
        </w:pBdr>
      </w:pPr>
    </w:p>
    <w:p>
      <w:pPr>
        <w:spacing w:after="40"/>
        <w:pBdr>
          <w:bottom w:val="single" w:sz="6" w:space="1" w:color="B4BCB8"/>
        </w:pBdr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/>
            <w:r>
              <w:rPr>
                <w:rFonts w:ascii="Arial" w:hAnsi="Arial" w:eastAsia="Arial"/>
                <w:b w:val="0"/>
                <w:i w:val="0"/>
                <w:color w:val="6B7671"/>
                <w:sz w:val="16"/>
              </w:rPr>
              <w:t>Startgebeurtenis</w:t>
            </w:r>
          </w:p>
          <w:p>
            <w:pPr>
              <w:spacing w:after="40"/>
              <w:pBdr>
                <w:bottom w:val="single" w:sz="6" w:space="1" w:color="B4BCB8"/>
              </w:pBdr>
            </w:pPr>
          </w:p>
        </w:tc>
        <w:tc>
          <w:tcPr>
            <w:tcW w:type="dxa" w:w="5046"/>
          </w:tcPr>
          <w:p>
            <w:r/>
            <w:r>
              <w:rPr>
                <w:rFonts w:ascii="Arial" w:hAnsi="Arial" w:eastAsia="Arial"/>
                <w:b w:val="0"/>
                <w:i w:val="0"/>
                <w:color w:val="6B7671"/>
                <w:sz w:val="16"/>
              </w:rPr>
              <w:t>Eindgebeurtenis</w:t>
            </w:r>
          </w:p>
          <w:p>
            <w:pPr>
              <w:spacing w:after="40"/>
              <w:pBdr>
                <w:bottom w:val="single" w:sz="6" w:space="1" w:color="B4BCB8"/>
              </w:pBdr>
            </w:pPr>
          </w:p>
        </w:tc>
      </w:tr>
    </w:tbl>
    <w:p>
      <w:pPr>
        <w:spacing w:before="200"/>
      </w:pPr>
      <w:r>
        <w:rPr>
          <w:rFonts w:ascii="Arial" w:hAnsi="Arial" w:eastAsia="Arial"/>
          <w:b/>
          <w:i w:val="0"/>
          <w:color w:val="6B7671"/>
          <w:sz w:val="16"/>
        </w:rPr>
        <w:t>STAPPEN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018"/>
        <w:gridCol w:w="2018"/>
        <w:gridCol w:w="2018"/>
        <w:gridCol w:w="2018"/>
        <w:gridCol w:w="2018"/>
      </w:tblGrid>
      <w:tr>
        <w:tc>
          <w:tcPr>
            <w:tcW w:type="dxa" w:w="794"/>
            <w:shd w:fill="EDF0EE" w:val="clear"/>
          </w:tcPr>
          <w:p>
            <w:r/>
            <w:r>
              <w:rPr>
                <w:rFonts w:ascii="Arial" w:hAnsi="Arial" w:eastAsia="Arial"/>
                <w:b/>
                <w:i w:val="0"/>
                <w:color w:val="3A423E"/>
                <w:sz w:val="16"/>
              </w:rPr>
              <w:t>Stap</w:t>
            </w:r>
          </w:p>
        </w:tc>
        <w:tc>
          <w:tcPr>
            <w:tcW w:type="dxa" w:w="1814"/>
            <w:shd w:fill="EDF0EE" w:val="clear"/>
          </w:tcPr>
          <w:p>
            <w:r/>
            <w:r>
              <w:rPr>
                <w:rFonts w:ascii="Arial" w:hAnsi="Arial" w:eastAsia="Arial"/>
                <w:b/>
                <w:i w:val="0"/>
                <w:color w:val="3A423E"/>
                <w:sz w:val="16"/>
              </w:rPr>
              <w:t>Wie</w:t>
            </w:r>
          </w:p>
        </w:tc>
        <w:tc>
          <w:tcPr>
            <w:tcW w:type="dxa" w:w="2948"/>
            <w:shd w:fill="EDF0EE" w:val="clear"/>
          </w:tcPr>
          <w:p>
            <w:r/>
            <w:r>
              <w:rPr>
                <w:rFonts w:ascii="Arial" w:hAnsi="Arial" w:eastAsia="Arial"/>
                <w:b/>
                <w:i w:val="0"/>
                <w:color w:val="3A423E"/>
                <w:sz w:val="16"/>
              </w:rPr>
              <w:t>Wat gebeurt er</w:t>
            </w:r>
          </w:p>
        </w:tc>
        <w:tc>
          <w:tcPr>
            <w:tcW w:type="dxa" w:w="1814"/>
            <w:shd w:fill="EDF0EE" w:val="clear"/>
          </w:tcPr>
          <w:p>
            <w:r/>
            <w:r>
              <w:rPr>
                <w:rFonts w:ascii="Arial" w:hAnsi="Arial" w:eastAsia="Arial"/>
                <w:b/>
                <w:i w:val="0"/>
                <w:color w:val="3A423E"/>
                <w:sz w:val="16"/>
              </w:rPr>
              <w:t>Systeem</w:t>
            </w:r>
          </w:p>
        </w:tc>
        <w:tc>
          <w:tcPr>
            <w:tcW w:type="dxa" w:w="2721"/>
            <w:shd w:fill="EDF0EE" w:val="clear"/>
          </w:tcPr>
          <w:p>
            <w:r/>
            <w:r>
              <w:rPr>
                <w:rFonts w:ascii="Arial" w:hAnsi="Arial" w:eastAsia="Arial"/>
                <w:b/>
                <w:i w:val="0"/>
                <w:color w:val="3A423E"/>
                <w:sz w:val="16"/>
              </w:rPr>
              <w:t>Uitzondering / omweg</w:t>
            </w:r>
          </w:p>
        </w:tc>
      </w:tr>
      <w:tr>
        <w:tc>
          <w:tcPr>
            <w:tcW w:type="dxa" w:w="794"/>
          </w:tcPr>
          <w:p>
            <w:r/>
          </w:p>
        </w:tc>
        <w:tc>
          <w:tcPr>
            <w:tcW w:type="dxa" w:w="1814"/>
          </w:tcPr>
          <w:p>
            <w:r/>
          </w:p>
        </w:tc>
        <w:tc>
          <w:tcPr>
            <w:tcW w:type="dxa" w:w="2948"/>
          </w:tcPr>
          <w:p>
            <w:r/>
          </w:p>
        </w:tc>
        <w:tc>
          <w:tcPr>
            <w:tcW w:type="dxa" w:w="1814"/>
          </w:tcPr>
          <w:p>
            <w:r/>
          </w:p>
        </w:tc>
        <w:tc>
          <w:tcPr>
            <w:tcW w:type="dxa" w:w="2721"/>
          </w:tcPr>
          <w:p>
            <w:r/>
          </w:p>
        </w:tc>
      </w:tr>
      <w:tr>
        <w:tc>
          <w:tcPr>
            <w:tcW w:type="dxa" w:w="794"/>
          </w:tcPr>
          <w:p>
            <w:r/>
          </w:p>
        </w:tc>
        <w:tc>
          <w:tcPr>
            <w:tcW w:type="dxa" w:w="1814"/>
          </w:tcPr>
          <w:p>
            <w:r/>
          </w:p>
        </w:tc>
        <w:tc>
          <w:tcPr>
            <w:tcW w:type="dxa" w:w="2948"/>
          </w:tcPr>
          <w:p>
            <w:r/>
          </w:p>
        </w:tc>
        <w:tc>
          <w:tcPr>
            <w:tcW w:type="dxa" w:w="1814"/>
          </w:tcPr>
          <w:p>
            <w:r/>
          </w:p>
        </w:tc>
        <w:tc>
          <w:tcPr>
            <w:tcW w:type="dxa" w:w="2721"/>
          </w:tcPr>
          <w:p>
            <w:r/>
          </w:p>
        </w:tc>
      </w:tr>
      <w:tr>
        <w:tc>
          <w:tcPr>
            <w:tcW w:type="dxa" w:w="794"/>
          </w:tcPr>
          <w:p>
            <w:r/>
          </w:p>
        </w:tc>
        <w:tc>
          <w:tcPr>
            <w:tcW w:type="dxa" w:w="1814"/>
          </w:tcPr>
          <w:p>
            <w:r/>
          </w:p>
        </w:tc>
        <w:tc>
          <w:tcPr>
            <w:tcW w:type="dxa" w:w="2948"/>
          </w:tcPr>
          <w:p>
            <w:r/>
          </w:p>
        </w:tc>
        <w:tc>
          <w:tcPr>
            <w:tcW w:type="dxa" w:w="1814"/>
          </w:tcPr>
          <w:p>
            <w:r/>
          </w:p>
        </w:tc>
        <w:tc>
          <w:tcPr>
            <w:tcW w:type="dxa" w:w="2721"/>
          </w:tcPr>
          <w:p>
            <w:r/>
          </w:p>
        </w:tc>
      </w:tr>
      <w:tr>
        <w:tc>
          <w:tcPr>
            <w:tcW w:type="dxa" w:w="794"/>
          </w:tcPr>
          <w:p>
            <w:r/>
          </w:p>
        </w:tc>
        <w:tc>
          <w:tcPr>
            <w:tcW w:type="dxa" w:w="1814"/>
          </w:tcPr>
          <w:p>
            <w:r/>
          </w:p>
        </w:tc>
        <w:tc>
          <w:tcPr>
            <w:tcW w:type="dxa" w:w="2948"/>
          </w:tcPr>
          <w:p>
            <w:r/>
          </w:p>
        </w:tc>
        <w:tc>
          <w:tcPr>
            <w:tcW w:type="dxa" w:w="1814"/>
          </w:tcPr>
          <w:p>
            <w:r/>
          </w:p>
        </w:tc>
        <w:tc>
          <w:tcPr>
            <w:tcW w:type="dxa" w:w="2721"/>
          </w:tcPr>
          <w:p>
            <w:r/>
          </w:p>
        </w:tc>
      </w:tr>
      <w:tr>
        <w:tc>
          <w:tcPr>
            <w:tcW w:type="dxa" w:w="794"/>
          </w:tcPr>
          <w:p>
            <w:r/>
          </w:p>
        </w:tc>
        <w:tc>
          <w:tcPr>
            <w:tcW w:type="dxa" w:w="1814"/>
          </w:tcPr>
          <w:p>
            <w:r/>
          </w:p>
        </w:tc>
        <w:tc>
          <w:tcPr>
            <w:tcW w:type="dxa" w:w="2948"/>
          </w:tcPr>
          <w:p>
            <w:r/>
          </w:p>
        </w:tc>
        <w:tc>
          <w:tcPr>
            <w:tcW w:type="dxa" w:w="1814"/>
          </w:tcPr>
          <w:p>
            <w:r/>
          </w:p>
        </w:tc>
        <w:tc>
          <w:tcPr>
            <w:tcW w:type="dxa" w:w="2721"/>
          </w:tcPr>
          <w:p>
            <w:r/>
          </w:p>
        </w:tc>
      </w:tr>
      <w:tr>
        <w:tc>
          <w:tcPr>
            <w:tcW w:type="dxa" w:w="794"/>
          </w:tcPr>
          <w:p>
            <w:r/>
          </w:p>
        </w:tc>
        <w:tc>
          <w:tcPr>
            <w:tcW w:type="dxa" w:w="1814"/>
          </w:tcPr>
          <w:p>
            <w:r/>
          </w:p>
        </w:tc>
        <w:tc>
          <w:tcPr>
            <w:tcW w:type="dxa" w:w="2948"/>
          </w:tcPr>
          <w:p>
            <w:r/>
          </w:p>
        </w:tc>
        <w:tc>
          <w:tcPr>
            <w:tcW w:type="dxa" w:w="1814"/>
          </w:tcPr>
          <w:p>
            <w:r/>
          </w:p>
        </w:tc>
        <w:tc>
          <w:tcPr>
            <w:tcW w:type="dxa" w:w="2721"/>
          </w:tcPr>
          <w:p>
            <w:r/>
          </w:p>
        </w:tc>
      </w:tr>
      <w:tr>
        <w:tc>
          <w:tcPr>
            <w:tcW w:type="dxa" w:w="794"/>
          </w:tcPr>
          <w:p>
            <w:r/>
          </w:p>
        </w:tc>
        <w:tc>
          <w:tcPr>
            <w:tcW w:type="dxa" w:w="1814"/>
          </w:tcPr>
          <w:p>
            <w:r/>
          </w:p>
        </w:tc>
        <w:tc>
          <w:tcPr>
            <w:tcW w:type="dxa" w:w="2948"/>
          </w:tcPr>
          <w:p>
            <w:r/>
          </w:p>
        </w:tc>
        <w:tc>
          <w:tcPr>
            <w:tcW w:type="dxa" w:w="1814"/>
          </w:tcPr>
          <w:p>
            <w:r/>
          </w:p>
        </w:tc>
        <w:tc>
          <w:tcPr>
            <w:tcW w:type="dxa" w:w="2721"/>
          </w:tcPr>
          <w:p>
            <w:r/>
          </w:p>
        </w:tc>
      </w:tr>
      <w:tr>
        <w:tc>
          <w:tcPr>
            <w:tcW w:type="dxa" w:w="794"/>
          </w:tcPr>
          <w:p>
            <w:r/>
          </w:p>
        </w:tc>
        <w:tc>
          <w:tcPr>
            <w:tcW w:type="dxa" w:w="1814"/>
          </w:tcPr>
          <w:p>
            <w:r/>
          </w:p>
        </w:tc>
        <w:tc>
          <w:tcPr>
            <w:tcW w:type="dxa" w:w="2948"/>
          </w:tcPr>
          <w:p>
            <w:r/>
          </w:p>
        </w:tc>
        <w:tc>
          <w:tcPr>
            <w:tcW w:type="dxa" w:w="1814"/>
          </w:tcPr>
          <w:p>
            <w:r/>
          </w:p>
        </w:tc>
        <w:tc>
          <w:tcPr>
            <w:tcW w:type="dxa" w:w="2721"/>
          </w:tcPr>
          <w:p>
            <w:r/>
          </w:p>
        </w:tc>
      </w:tr>
    </w:tbl>
    <w:p>
      <w:pPr>
        <w:spacing w:before="240"/>
      </w:pPr>
      <w:r>
        <w:rPr>
          <w:rFonts w:ascii="Arial" w:hAnsi="Arial" w:eastAsia="Arial"/>
          <w:b/>
          <w:i w:val="0"/>
          <w:color w:val="6B7671"/>
          <w:sz w:val="16"/>
        </w:rPr>
        <w:t>SIPOC</w:t>
      </w:r>
    </w:p>
    <w:p>
      <w:r>
        <w:rPr>
          <w:rFonts w:ascii="Arial" w:hAnsi="Arial" w:eastAsia="Arial"/>
          <w:b w:val="0"/>
          <w:i/>
          <w:color w:val="6B7671"/>
          <w:sz w:val="16"/>
        </w:rPr>
        <w:t>Supplier · Input · Process · Output · Customer. Eén rij is één stroom.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018"/>
        <w:gridCol w:w="2018"/>
        <w:gridCol w:w="2018"/>
        <w:gridCol w:w="2018"/>
        <w:gridCol w:w="2018"/>
      </w:tblGrid>
      <w:tr>
        <w:tc>
          <w:tcPr>
            <w:tcW w:type="dxa" w:w="2018"/>
            <w:shd w:fill="EDF0EE" w:val="clear"/>
          </w:tcPr>
          <w:p>
            <w:r/>
            <w:r>
              <w:rPr>
                <w:rFonts w:ascii="Arial" w:hAnsi="Arial" w:eastAsia="Arial"/>
                <w:b/>
                <w:i w:val="0"/>
                <w:color w:val="3A423E"/>
                <w:sz w:val="16"/>
              </w:rPr>
              <w:t>Supplier</w:t>
            </w:r>
          </w:p>
        </w:tc>
        <w:tc>
          <w:tcPr>
            <w:tcW w:type="dxa" w:w="2018"/>
            <w:shd w:fill="EDF0EE" w:val="clear"/>
          </w:tcPr>
          <w:p>
            <w:r/>
            <w:r>
              <w:rPr>
                <w:rFonts w:ascii="Arial" w:hAnsi="Arial" w:eastAsia="Arial"/>
                <w:b/>
                <w:i w:val="0"/>
                <w:color w:val="3A423E"/>
                <w:sz w:val="16"/>
              </w:rPr>
              <w:t>Input</w:t>
            </w:r>
          </w:p>
        </w:tc>
        <w:tc>
          <w:tcPr>
            <w:tcW w:type="dxa" w:w="2018"/>
            <w:shd w:fill="EDF0EE" w:val="clear"/>
          </w:tcPr>
          <w:p>
            <w:r/>
            <w:r>
              <w:rPr>
                <w:rFonts w:ascii="Arial" w:hAnsi="Arial" w:eastAsia="Arial"/>
                <w:b/>
                <w:i w:val="0"/>
                <w:color w:val="3A423E"/>
                <w:sz w:val="16"/>
              </w:rPr>
              <w:t>Process</w:t>
            </w:r>
          </w:p>
        </w:tc>
        <w:tc>
          <w:tcPr>
            <w:tcW w:type="dxa" w:w="2018"/>
            <w:shd w:fill="EDF0EE" w:val="clear"/>
          </w:tcPr>
          <w:p>
            <w:r/>
            <w:r>
              <w:rPr>
                <w:rFonts w:ascii="Arial" w:hAnsi="Arial" w:eastAsia="Arial"/>
                <w:b/>
                <w:i w:val="0"/>
                <w:color w:val="3A423E"/>
                <w:sz w:val="16"/>
              </w:rPr>
              <w:t>Output</w:t>
            </w:r>
          </w:p>
        </w:tc>
        <w:tc>
          <w:tcPr>
            <w:tcW w:type="dxa" w:w="2018"/>
            <w:shd w:fill="EDF0EE" w:val="clear"/>
          </w:tcPr>
          <w:p>
            <w:r/>
            <w:r>
              <w:rPr>
                <w:rFonts w:ascii="Arial" w:hAnsi="Arial" w:eastAsia="Arial"/>
                <w:b/>
                <w:i w:val="0"/>
                <w:color w:val="3A423E"/>
                <w:sz w:val="16"/>
              </w:rPr>
              <w:t>Customer</w:t>
            </w:r>
          </w:p>
        </w:tc>
      </w:tr>
      <w:tr>
        <w:tc>
          <w:tcPr>
            <w:tcW w:type="dxa" w:w="2018"/>
          </w:tcPr>
          <w:p>
            <w:r/>
          </w:p>
        </w:tc>
        <w:tc>
          <w:tcPr>
            <w:tcW w:type="dxa" w:w="2018"/>
          </w:tcPr>
          <w:p>
            <w:r/>
          </w:p>
        </w:tc>
        <w:tc>
          <w:tcPr>
            <w:tcW w:type="dxa" w:w="2018"/>
          </w:tcPr>
          <w:p>
            <w:r/>
          </w:p>
        </w:tc>
        <w:tc>
          <w:tcPr>
            <w:tcW w:type="dxa" w:w="2018"/>
          </w:tcPr>
          <w:p>
            <w:r/>
          </w:p>
        </w:tc>
        <w:tc>
          <w:tcPr>
            <w:tcW w:type="dxa" w:w="2018"/>
          </w:tcPr>
          <w:p>
            <w:r/>
          </w:p>
        </w:tc>
      </w:tr>
      <w:tr>
        <w:tc>
          <w:tcPr>
            <w:tcW w:type="dxa" w:w="2018"/>
          </w:tcPr>
          <w:p>
            <w:r/>
          </w:p>
        </w:tc>
        <w:tc>
          <w:tcPr>
            <w:tcW w:type="dxa" w:w="2018"/>
          </w:tcPr>
          <w:p>
            <w:r/>
          </w:p>
        </w:tc>
        <w:tc>
          <w:tcPr>
            <w:tcW w:type="dxa" w:w="2018"/>
          </w:tcPr>
          <w:p>
            <w:r/>
          </w:p>
        </w:tc>
        <w:tc>
          <w:tcPr>
            <w:tcW w:type="dxa" w:w="2018"/>
          </w:tcPr>
          <w:p>
            <w:r/>
          </w:p>
        </w:tc>
        <w:tc>
          <w:tcPr>
            <w:tcW w:type="dxa" w:w="2018"/>
          </w:tcPr>
          <w:p>
            <w:r/>
          </w:p>
        </w:tc>
      </w:tr>
      <w:tr>
        <w:tc>
          <w:tcPr>
            <w:tcW w:type="dxa" w:w="2018"/>
          </w:tcPr>
          <w:p>
            <w:r/>
          </w:p>
        </w:tc>
        <w:tc>
          <w:tcPr>
            <w:tcW w:type="dxa" w:w="2018"/>
          </w:tcPr>
          <w:p>
            <w:r/>
          </w:p>
        </w:tc>
        <w:tc>
          <w:tcPr>
            <w:tcW w:type="dxa" w:w="2018"/>
          </w:tcPr>
          <w:p>
            <w:r/>
          </w:p>
        </w:tc>
        <w:tc>
          <w:tcPr>
            <w:tcW w:type="dxa" w:w="2018"/>
          </w:tcPr>
          <w:p>
            <w:r/>
          </w:p>
        </w:tc>
        <w:tc>
          <w:tcPr>
            <w:tcW w:type="dxa" w:w="2018"/>
          </w:tcPr>
          <w:p>
            <w:r/>
          </w:p>
        </w:tc>
      </w:tr>
      <w:tr>
        <w:tc>
          <w:tcPr>
            <w:tcW w:type="dxa" w:w="2018"/>
          </w:tcPr>
          <w:p>
            <w:r/>
          </w:p>
        </w:tc>
        <w:tc>
          <w:tcPr>
            <w:tcW w:type="dxa" w:w="2018"/>
          </w:tcPr>
          <w:p>
            <w:r/>
          </w:p>
        </w:tc>
        <w:tc>
          <w:tcPr>
            <w:tcW w:type="dxa" w:w="2018"/>
          </w:tcPr>
          <w:p>
            <w:r/>
          </w:p>
        </w:tc>
        <w:tc>
          <w:tcPr>
            <w:tcW w:type="dxa" w:w="2018"/>
          </w:tcPr>
          <w:p>
            <w:r/>
          </w:p>
        </w:tc>
        <w:tc>
          <w:tcPr>
            <w:tcW w:type="dxa" w:w="2018"/>
          </w:tcPr>
          <w:p>
            <w:r/>
          </w:p>
        </w:tc>
      </w:tr>
      <w:tr>
        <w:tc>
          <w:tcPr>
            <w:tcW w:type="dxa" w:w="2018"/>
          </w:tcPr>
          <w:p>
            <w:r/>
          </w:p>
        </w:tc>
        <w:tc>
          <w:tcPr>
            <w:tcW w:type="dxa" w:w="2018"/>
          </w:tcPr>
          <w:p>
            <w:r/>
          </w:p>
        </w:tc>
        <w:tc>
          <w:tcPr>
            <w:tcW w:type="dxa" w:w="2018"/>
          </w:tcPr>
          <w:p>
            <w:r/>
          </w:p>
        </w:tc>
        <w:tc>
          <w:tcPr>
            <w:tcW w:type="dxa" w:w="2018"/>
          </w:tcPr>
          <w:p>
            <w:r/>
          </w:p>
        </w:tc>
        <w:tc>
          <w:tcPr>
            <w:tcW w:type="dxa" w:w="2018"/>
          </w:tcPr>
          <w:p>
            <w:r/>
          </w:p>
        </w:tc>
      </w:tr>
    </w:tbl>
    <w:p>
      <w:pPr>
        <w:spacing w:before="200"/>
      </w:pPr>
      <w:r>
        <w:rPr>
          <w:rFonts w:ascii="Arial" w:hAnsi="Arial" w:eastAsia="Arial"/>
          <w:b/>
          <w:i w:val="0"/>
          <w:color w:val="6B7671"/>
          <w:sz w:val="16"/>
        </w:rPr>
        <w:t>Vier kenmerken om te toetsen</w:t>
      </w:r>
    </w:p>
    <w:p>
      <w:pPr>
        <w:pStyle w:val="ListBullet"/>
      </w:pPr>
      <w:r>
        <w:rPr>
          <w:rFonts w:ascii="Arial" w:hAnsi="Arial" w:eastAsia="Arial"/>
          <w:b w:val="0"/>
          <w:i w:val="0"/>
          <w:color w:val="1B2320"/>
          <w:sz w:val="20"/>
        </w:rPr>
        <w:t>Heeft het proces een duidelijk begin en einde?    ja / nee</w:t>
      </w:r>
    </w:p>
    <w:p>
      <w:pPr>
        <w:pStyle w:val="ListBullet"/>
      </w:pPr>
      <w:r>
        <w:rPr>
          <w:rFonts w:ascii="Arial" w:hAnsi="Arial" w:eastAsia="Arial"/>
          <w:b w:val="0"/>
          <w:i w:val="0"/>
          <w:color w:val="1B2320"/>
          <w:sz w:val="20"/>
        </w:rPr>
        <w:t>Is er een eigenaar die mag beslissen als het anders loopt?    ja / nee</w:t>
      </w:r>
    </w:p>
    <w:p>
      <w:pPr>
        <w:pStyle w:val="ListBullet"/>
      </w:pPr>
      <w:r>
        <w:rPr>
          <w:rFonts w:ascii="Arial" w:hAnsi="Arial" w:eastAsia="Arial"/>
          <w:b w:val="0"/>
          <w:i w:val="0"/>
          <w:color w:val="1B2320"/>
          <w:sz w:val="20"/>
        </w:rPr>
        <w:t>Levert elke stap iets op waar de volgende stap mee verder kan?    ja / nee</w:t>
      </w:r>
    </w:p>
    <w:p>
      <w:pPr>
        <w:pStyle w:val="ListBullet"/>
      </w:pPr>
      <w:r>
        <w:rPr>
          <w:rFonts w:ascii="Arial" w:hAnsi="Arial" w:eastAsia="Arial"/>
          <w:b w:val="0"/>
          <w:i w:val="0"/>
          <w:color w:val="1B2320"/>
          <w:sz w:val="20"/>
        </w:rPr>
        <w:t>Staat de omweg erbij, niet alleen de bedoelde route?    ja / nee</w:t>
      </w:r>
    </w:p>
    <w:p>
      <w:pPr>
        <w:jc w:val="center"/>
      </w:pPr>
      <w:r>
        <w:rPr>
          <w:rFonts w:ascii="Arial" w:hAnsi="Arial" w:eastAsia="Arial"/>
          <w:b w:val="0"/>
          <w:i w:val="0"/>
          <w:color w:val="8A948E"/>
          <w:sz w:val="16"/>
        </w:rPr>
        <w:t>Gemaakt door OmniTechs · omnitechs.nl/procesbeschrijving-voorbeeld · vrij te gebruiken voor je eigen bedrijf</w:t>
      </w:r>
    </w:p>
    <w:sectPr w:rsidR="00FC693F" w:rsidRPr="0006063C" w:rsidSect="00034616">
      <w:pgSz w:w="11906" w:h="16838"/>
      <w:pgMar w:top="680" w:right="907" w:bottom="68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procesbeschrijving</dc:title>
  <dc:subject>Template voor een procesbeschrijving en SIPOC. Gemaakt door OmniTechs.</dc:subject>
  <dc:creator>OmniTechs</dc:creator>
  <cp:keywords/>
  <dc:description>generated by python-docx</dc:description>
  <cp:lastModifiedBy>OmniTechs</cp:lastModifiedBy>
  <cp:revision>1</cp:revision>
  <dcterms:created xsi:type="dcterms:W3CDTF">2013-12-23T23:15:00Z</dcterms:created>
  <dcterms:modified xsi:type="dcterms:W3CDTF">2013-12-23T23:15:00Z</dcterms:modified>
  <cp:category/>
  <dc:language>nl-NL</dc:language>
</cp:coreProperties>
</file>