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Algemene werkbon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Vervolgafspraak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Geen factuur of oplevercertificaat.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Algemene werkbon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